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BE6" w:rsidRDefault="00DA6BE6" w:rsidP="009A6B6C">
      <w:pPr>
        <w:pStyle w:val="c22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</w:rPr>
      </w:pPr>
    </w:p>
    <w:p w:rsidR="00DA6BE6" w:rsidRDefault="00DA6BE6" w:rsidP="009A6B6C">
      <w:pPr>
        <w:pStyle w:val="c22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</w:rPr>
      </w:pPr>
    </w:p>
    <w:p w:rsidR="009A6B6C" w:rsidRDefault="00DA6BE6" w:rsidP="00DA6BE6">
      <w:pPr>
        <w:pStyle w:val="c22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inline distT="0" distB="0" distL="0" distR="0">
            <wp:extent cx="5940425" cy="8401886"/>
            <wp:effectExtent l="19050" t="0" r="3175" b="0"/>
            <wp:docPr id="1" name="Рисунок 1" descr="C:\Documents and Settings\Людмила Юрьевна\Рабочий стол\_20181005_10493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Людмила Юрьевна\Рабочий стол\_20181005_104938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B6C" w:rsidRDefault="009A6B6C" w:rsidP="009A6B6C">
      <w:pPr>
        <w:pStyle w:val="c22"/>
        <w:shd w:val="clear" w:color="auto" w:fill="FFFFFF"/>
        <w:spacing w:before="0" w:beforeAutospacing="0" w:after="0" w:afterAutospacing="0"/>
        <w:ind w:left="714"/>
        <w:jc w:val="both"/>
        <w:rPr>
          <w:rStyle w:val="c1"/>
          <w:b/>
          <w:bCs/>
          <w:color w:val="000000"/>
        </w:rPr>
      </w:pPr>
    </w:p>
    <w:p w:rsidR="009A6B6C" w:rsidRDefault="009A6B6C" w:rsidP="009A6B6C">
      <w:pPr>
        <w:pStyle w:val="c22"/>
        <w:shd w:val="clear" w:color="auto" w:fill="FFFFFF"/>
        <w:spacing w:before="0" w:beforeAutospacing="0" w:after="0" w:afterAutospacing="0"/>
        <w:ind w:left="714"/>
        <w:jc w:val="both"/>
        <w:rPr>
          <w:rStyle w:val="c1"/>
          <w:b/>
          <w:bCs/>
          <w:color w:val="000000"/>
        </w:rPr>
      </w:pPr>
    </w:p>
    <w:p w:rsidR="009A6B6C" w:rsidRDefault="009A6B6C" w:rsidP="009A6B6C">
      <w:pPr>
        <w:pStyle w:val="c22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</w:rPr>
      </w:pPr>
    </w:p>
    <w:p w:rsidR="009A6B6C" w:rsidRDefault="009A6B6C" w:rsidP="009A6B6C">
      <w:pPr>
        <w:pStyle w:val="c22"/>
        <w:shd w:val="clear" w:color="auto" w:fill="FFFFFF"/>
        <w:spacing w:before="0" w:beforeAutospacing="0" w:after="0" w:afterAutospacing="0"/>
        <w:ind w:left="714"/>
        <w:jc w:val="both"/>
        <w:rPr>
          <w:rFonts w:ascii="Calibri" w:hAnsi="Calibri"/>
          <w:color w:val="000000"/>
        </w:rPr>
      </w:pPr>
      <w:r>
        <w:rPr>
          <w:rStyle w:val="c1"/>
          <w:b/>
          <w:bCs/>
          <w:color w:val="000000"/>
        </w:rPr>
        <w:t xml:space="preserve">      </w:t>
      </w:r>
    </w:p>
    <w:p w:rsidR="009A6B6C" w:rsidRDefault="009A6B6C" w:rsidP="009A6B6C">
      <w:pPr>
        <w:pStyle w:val="c2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color w:val="000000"/>
        </w:rPr>
        <w:t> </w:t>
      </w:r>
    </w:p>
    <w:p w:rsidR="009A6B6C" w:rsidRDefault="009A6B6C" w:rsidP="009A6B6C">
      <w:pPr>
        <w:pStyle w:val="c20"/>
        <w:shd w:val="clear" w:color="auto" w:fill="FFFFFF"/>
        <w:spacing w:before="0" w:beforeAutospacing="0" w:after="0" w:afterAutospacing="0"/>
        <w:ind w:left="720"/>
        <w:jc w:val="center"/>
        <w:rPr>
          <w:rFonts w:ascii="Calibri" w:hAnsi="Calibri"/>
          <w:color w:val="000000"/>
        </w:rPr>
      </w:pPr>
      <w:r>
        <w:rPr>
          <w:rStyle w:val="c9"/>
          <w:b/>
          <w:bCs/>
          <w:color w:val="000000"/>
        </w:rPr>
        <w:t>1. Общие положения</w:t>
      </w:r>
    </w:p>
    <w:p w:rsidR="009A6B6C" w:rsidRDefault="009A6B6C" w:rsidP="009A6B6C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>
        <w:rPr>
          <w:rStyle w:val="c3"/>
          <w:color w:val="000000"/>
        </w:rPr>
        <w:t xml:space="preserve">1.1. Настоящее Положение о Педагогическом совете (далее по тексту – Положение) разработано для муниципального автономного  дошкольного образовательного учреждения  «Красноярский детский сад» (далее по тексту  - Учреждение) в соответствии с Законом № 273 – ФЗ «Об образовании в Российской Федерации», Федеральным государственным образовательным стандартом дошкольного образования (далее по тексту – ФГОС </w:t>
      </w:r>
      <w:proofErr w:type="gramStart"/>
      <w:r>
        <w:rPr>
          <w:rStyle w:val="c3"/>
          <w:color w:val="000000"/>
        </w:rPr>
        <w:t>ДО</w:t>
      </w:r>
      <w:proofErr w:type="gramEnd"/>
      <w:r>
        <w:rPr>
          <w:rStyle w:val="c3"/>
          <w:color w:val="000000"/>
        </w:rPr>
        <w:t xml:space="preserve">) и </w:t>
      </w:r>
      <w:proofErr w:type="gramStart"/>
      <w:r>
        <w:rPr>
          <w:rStyle w:val="c3"/>
          <w:color w:val="000000"/>
        </w:rPr>
        <w:t>Уставом</w:t>
      </w:r>
      <w:proofErr w:type="gramEnd"/>
      <w:r>
        <w:rPr>
          <w:rStyle w:val="c3"/>
          <w:color w:val="000000"/>
        </w:rPr>
        <w:t xml:space="preserve"> Учреждения.</w:t>
      </w:r>
    </w:p>
    <w:p w:rsidR="009A6B6C" w:rsidRDefault="009A6B6C" w:rsidP="009A6B6C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>
        <w:rPr>
          <w:rStyle w:val="c3"/>
          <w:color w:val="000000"/>
        </w:rPr>
        <w:t>1.2. Педагогический совет - постоянно действующий коллегиальный орган управления педагогической деятельностью Учреждения, действующий в целях развития и совершенствования образовательной деятельности, исполнения требований ФГОС ДО, а также повышения профессионального мастерства педагогических работников.</w:t>
      </w:r>
    </w:p>
    <w:p w:rsidR="009A6B6C" w:rsidRDefault="009A6B6C" w:rsidP="009A6B6C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>
        <w:rPr>
          <w:rStyle w:val="c3"/>
          <w:color w:val="000000"/>
        </w:rPr>
        <w:t>1.3. Каждый педагогический работник МАДОУ Учреждения с момента заключения трудового договора и до прекращения его действия является членом Педагогического совета.</w:t>
      </w:r>
    </w:p>
    <w:p w:rsidR="009A6B6C" w:rsidRDefault="009A6B6C" w:rsidP="009A6B6C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>
        <w:rPr>
          <w:rStyle w:val="c3"/>
          <w:color w:val="000000"/>
        </w:rPr>
        <w:t>1.4. Решение, принятое Педагогическим советом и не противоречащее  законодательству РФ, Уставу МАДОУ является обязательным для исполнения всеми педагогическими работниками  МАДОУ.</w:t>
      </w:r>
    </w:p>
    <w:p w:rsidR="009A6B6C" w:rsidRDefault="009A6B6C" w:rsidP="009A6B6C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>
        <w:rPr>
          <w:rStyle w:val="c3"/>
          <w:color w:val="000000"/>
        </w:rPr>
        <w:t>1.5.Изменения и дополнения в настоящее Положение вносятся на рассмотрение Педагогического совета и принимаются на его  заседании.</w:t>
      </w:r>
    </w:p>
    <w:p w:rsidR="009A6B6C" w:rsidRDefault="009A6B6C" w:rsidP="009A6B6C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>
        <w:rPr>
          <w:rStyle w:val="c3"/>
          <w:color w:val="000000"/>
        </w:rPr>
        <w:t>1.6. Срок данного Положения  не ограничен. Положение действует до принятия нового.</w:t>
      </w:r>
    </w:p>
    <w:p w:rsidR="009A6B6C" w:rsidRDefault="009A6B6C" w:rsidP="009A6B6C">
      <w:pPr>
        <w:pStyle w:val="c15"/>
        <w:shd w:val="clear" w:color="auto" w:fill="FFFFFF"/>
        <w:spacing w:before="0" w:beforeAutospacing="0" w:after="0" w:afterAutospacing="0"/>
        <w:ind w:left="720"/>
        <w:jc w:val="center"/>
        <w:rPr>
          <w:rFonts w:ascii="Calibri" w:hAnsi="Calibri"/>
          <w:color w:val="000000"/>
        </w:rPr>
      </w:pPr>
      <w:r>
        <w:rPr>
          <w:rStyle w:val="c1"/>
          <w:b/>
          <w:bCs/>
          <w:color w:val="000000"/>
        </w:rPr>
        <w:t>2. Задачи  Педагогического совета Учреждения</w:t>
      </w:r>
    </w:p>
    <w:p w:rsidR="009A6B6C" w:rsidRDefault="009A6B6C" w:rsidP="009A6B6C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>
        <w:rPr>
          <w:rStyle w:val="c3"/>
          <w:color w:val="000000"/>
        </w:rPr>
        <w:t> 2.1. Реализация образовательной деятельности в соответствии с законодательством в области образования, с Федеральным государственным образовательным стандартом дошкольного образования, иными нормативными актами Российской Федерации, уставом Учреждения.</w:t>
      </w:r>
    </w:p>
    <w:p w:rsidR="009A6B6C" w:rsidRDefault="009A6B6C" w:rsidP="009A6B6C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>
        <w:rPr>
          <w:rStyle w:val="c3"/>
          <w:color w:val="000000"/>
        </w:rPr>
        <w:t xml:space="preserve">2.2. Определение стратегии, форм и методов работы в образовательном процессе в соответствии с ФГОС </w:t>
      </w:r>
      <w:proofErr w:type="gramStart"/>
      <w:r>
        <w:rPr>
          <w:rStyle w:val="c3"/>
          <w:color w:val="000000"/>
        </w:rPr>
        <w:t>ДО</w:t>
      </w:r>
      <w:proofErr w:type="gramEnd"/>
      <w:r>
        <w:rPr>
          <w:rStyle w:val="c3"/>
          <w:color w:val="000000"/>
        </w:rPr>
        <w:t>.</w:t>
      </w:r>
    </w:p>
    <w:p w:rsidR="009A6B6C" w:rsidRDefault="009A6B6C" w:rsidP="009A6B6C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>
        <w:rPr>
          <w:rStyle w:val="c3"/>
          <w:color w:val="000000"/>
        </w:rPr>
        <w:t>2.3. Внедрение в практику работы Учреждения современных методик и технологий обучения и воспитания детей дошкольного возраста,  инновационного педагогического опыта.</w:t>
      </w:r>
    </w:p>
    <w:p w:rsidR="009A6B6C" w:rsidRDefault="009A6B6C" w:rsidP="009A6B6C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</w:rPr>
        <w:t>2.4. Повышение профессионального мастерства и развитие творческой активности педагогических работников Учреждения.</w:t>
      </w:r>
    </w:p>
    <w:p w:rsidR="009A6B6C" w:rsidRDefault="009A6B6C" w:rsidP="009A6B6C">
      <w:pPr>
        <w:pStyle w:val="c15"/>
        <w:shd w:val="clear" w:color="auto" w:fill="FFFFFF"/>
        <w:spacing w:before="0" w:beforeAutospacing="0" w:after="0" w:afterAutospacing="0"/>
        <w:ind w:left="720"/>
        <w:jc w:val="center"/>
        <w:rPr>
          <w:rFonts w:ascii="Calibri" w:hAnsi="Calibri"/>
          <w:color w:val="000000"/>
        </w:rPr>
      </w:pPr>
      <w:r>
        <w:rPr>
          <w:rStyle w:val="c9"/>
          <w:b/>
          <w:bCs/>
          <w:color w:val="000000"/>
        </w:rPr>
        <w:t>3. Структура педагогического совета</w:t>
      </w:r>
    </w:p>
    <w:p w:rsidR="009A6B6C" w:rsidRDefault="009A6B6C" w:rsidP="009A6B6C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>
        <w:rPr>
          <w:rStyle w:val="c3"/>
          <w:color w:val="000000"/>
        </w:rPr>
        <w:t>К компетенции Педагогического совета Учреждения относится:</w:t>
      </w:r>
    </w:p>
    <w:p w:rsidR="009A6B6C" w:rsidRDefault="009A6B6C" w:rsidP="009A6B6C">
      <w:pPr>
        <w:pStyle w:val="c17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</w:rPr>
        <w:t>3.1. Принятие локальных нормативных актов, содержащие нормы, регулирующие образовательные отношения.</w:t>
      </w:r>
    </w:p>
    <w:p w:rsidR="009A6B6C" w:rsidRDefault="009A6B6C" w:rsidP="009A6B6C">
      <w:pPr>
        <w:pStyle w:val="c17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</w:rPr>
        <w:t>3.2. Обсуждение и принятия локальных нормативных актов Учреждения, касающихся образовательной деятельности, решении вопросов о внесении в них изменений и дополнений.  </w:t>
      </w:r>
    </w:p>
    <w:p w:rsidR="009A6B6C" w:rsidRDefault="009A6B6C" w:rsidP="009A6B6C">
      <w:pPr>
        <w:pStyle w:val="c17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</w:rPr>
        <w:t>3.3. Обсуждение и принятие годового плана работы, календарного учебного графика, Образовательной программы Учреждения, Программы  развития Учреждения, авторских и рабочих программ педагогов Учреждения. Решение вопросов о внесении в них изменений и дополнений.</w:t>
      </w:r>
    </w:p>
    <w:p w:rsidR="009A6B6C" w:rsidRDefault="009A6B6C" w:rsidP="009A6B6C">
      <w:pPr>
        <w:pStyle w:val="c17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</w:rPr>
        <w:t>3.4. Рассмотрение вопросов организации дополнительных образовательных услуг, в том числе платных.</w:t>
      </w:r>
    </w:p>
    <w:p w:rsidR="009A6B6C" w:rsidRDefault="009A6B6C" w:rsidP="009A6B6C">
      <w:pPr>
        <w:pStyle w:val="c2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</w:rPr>
        <w:t>       3.5. Обсуждение и принятие плана работы по аттестации на учебный год.  </w:t>
      </w:r>
    </w:p>
    <w:p w:rsidR="009A6B6C" w:rsidRDefault="009A6B6C" w:rsidP="009A6B6C">
      <w:pPr>
        <w:pStyle w:val="c17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</w:rPr>
        <w:lastRenderedPageBreak/>
        <w:t>3.6. Рассмотрение вопросов по организации повышения квалификации и профессиональной переподготовки педагогических  работников, развитии их творческой инициативы.</w:t>
      </w:r>
    </w:p>
    <w:p w:rsidR="009A6B6C" w:rsidRDefault="009A6B6C" w:rsidP="009A6B6C">
      <w:pPr>
        <w:pStyle w:val="c17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</w:rPr>
        <w:t>3.7. Подведение итогов  деятельности за учебный год.</w:t>
      </w:r>
    </w:p>
    <w:p w:rsidR="009A6B6C" w:rsidRDefault="009A6B6C" w:rsidP="009A6B6C">
      <w:pPr>
        <w:pStyle w:val="c17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</w:rPr>
        <w:t>3.8. Заслушивание отчетов педагогических и медицинского работника о состоянии здоровья воспитанников, ходе реализации образовательных программ и степени готовности воспитанников  к обучению в школе.</w:t>
      </w:r>
    </w:p>
    <w:p w:rsidR="009A6B6C" w:rsidRDefault="009A6B6C" w:rsidP="009A6B6C">
      <w:pPr>
        <w:pStyle w:val="c17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</w:rPr>
        <w:t>3.9. Заслушивание отчетов по результатам проверок по вопросам образования и оздоровления воспитанников (состояние образовательного процесса, соблюдение санитарно-гигиенического режима, охрана труда и т.д.).</w:t>
      </w:r>
    </w:p>
    <w:p w:rsidR="009A6B6C" w:rsidRDefault="009A6B6C" w:rsidP="009A6B6C">
      <w:pPr>
        <w:pStyle w:val="c17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</w:rPr>
        <w:t xml:space="preserve">3.10. Заслушивание публичных докладов (по результатам </w:t>
      </w:r>
      <w:proofErr w:type="spellStart"/>
      <w:r>
        <w:rPr>
          <w:rStyle w:val="c1"/>
          <w:color w:val="000000"/>
        </w:rPr>
        <w:t>самообследования</w:t>
      </w:r>
      <w:proofErr w:type="spellEnd"/>
      <w:r>
        <w:rPr>
          <w:rStyle w:val="c1"/>
          <w:color w:val="000000"/>
        </w:rPr>
        <w:t>)   заведующего Учреждением.</w:t>
      </w:r>
    </w:p>
    <w:p w:rsidR="009A6B6C" w:rsidRDefault="009A6B6C" w:rsidP="009A6B6C">
      <w:pPr>
        <w:pStyle w:val="c17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</w:rPr>
        <w:t>3.11. Утверждение характеристик и принятие решения о награждении, поощрении педагогических работников Учреждения отраслевыми наградами различного уровня.</w:t>
      </w:r>
    </w:p>
    <w:p w:rsidR="009A6B6C" w:rsidRDefault="009A6B6C" w:rsidP="009A6B6C">
      <w:pPr>
        <w:pStyle w:val="c15"/>
        <w:shd w:val="clear" w:color="auto" w:fill="FFFFFF"/>
        <w:spacing w:before="0" w:beforeAutospacing="0" w:after="0" w:afterAutospacing="0"/>
        <w:ind w:left="720"/>
        <w:jc w:val="center"/>
        <w:rPr>
          <w:rFonts w:ascii="Calibri" w:hAnsi="Calibri"/>
          <w:color w:val="000000"/>
        </w:rPr>
      </w:pPr>
      <w:r>
        <w:rPr>
          <w:rStyle w:val="c9"/>
          <w:b/>
          <w:bCs/>
          <w:color w:val="000000"/>
        </w:rPr>
        <w:t xml:space="preserve">4. </w:t>
      </w:r>
      <w:r w:rsidR="00DA6BE6">
        <w:rPr>
          <w:rStyle w:val="c9"/>
          <w:b/>
          <w:bCs/>
          <w:color w:val="000000"/>
        </w:rPr>
        <w:t>Срок полномочий педагогического совета</w:t>
      </w:r>
    </w:p>
    <w:p w:rsidR="009A6B6C" w:rsidRDefault="00DA6BE6" w:rsidP="009A6B6C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>
        <w:rPr>
          <w:rStyle w:val="c3"/>
          <w:color w:val="000000"/>
        </w:rPr>
        <w:t>1. Срок полномочий педагогического совета 1 год</w:t>
      </w:r>
      <w:r w:rsidR="009A6B6C">
        <w:rPr>
          <w:rStyle w:val="c3"/>
          <w:color w:val="000000"/>
        </w:rPr>
        <w:t>.</w:t>
      </w:r>
    </w:p>
    <w:p w:rsidR="000C325C" w:rsidRDefault="000C325C"/>
    <w:sectPr w:rsidR="000C3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6B6C"/>
    <w:rsid w:val="000C325C"/>
    <w:rsid w:val="009A6B6C"/>
    <w:rsid w:val="00DA6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9A6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A6B6C"/>
  </w:style>
  <w:style w:type="paragraph" w:customStyle="1" w:styleId="c12">
    <w:name w:val="c12"/>
    <w:basedOn w:val="a"/>
    <w:rsid w:val="009A6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A6B6C"/>
  </w:style>
  <w:style w:type="paragraph" w:customStyle="1" w:styleId="c16">
    <w:name w:val="c16"/>
    <w:basedOn w:val="a"/>
    <w:rsid w:val="009A6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9A6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9A6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9A6B6C"/>
  </w:style>
  <w:style w:type="paragraph" w:customStyle="1" w:styleId="c25">
    <w:name w:val="c25"/>
    <w:basedOn w:val="a"/>
    <w:rsid w:val="009A6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A6B6C"/>
  </w:style>
  <w:style w:type="paragraph" w:customStyle="1" w:styleId="c8">
    <w:name w:val="c8"/>
    <w:basedOn w:val="a"/>
    <w:rsid w:val="009A6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9A6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9A6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9A6B6C"/>
  </w:style>
  <w:style w:type="paragraph" w:customStyle="1" w:styleId="c7">
    <w:name w:val="c7"/>
    <w:basedOn w:val="a"/>
    <w:rsid w:val="009A6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A6B6C"/>
  </w:style>
  <w:style w:type="paragraph" w:customStyle="1" w:styleId="c15">
    <w:name w:val="c15"/>
    <w:basedOn w:val="a"/>
    <w:rsid w:val="009A6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9A6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9A6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9A6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A6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B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cp:lastPrinted>2018-10-05T06:50:00Z</cp:lastPrinted>
  <dcterms:created xsi:type="dcterms:W3CDTF">2018-10-05T06:37:00Z</dcterms:created>
  <dcterms:modified xsi:type="dcterms:W3CDTF">2018-10-05T06:50:00Z</dcterms:modified>
</cp:coreProperties>
</file>